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6C3" w:rsidRPr="00CB1433" w:rsidRDefault="00EB768F" w:rsidP="00CB1433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B1433">
        <w:rPr>
          <w:rFonts w:ascii="Times New Roman" w:hAnsi="Times New Roman" w:cs="Times New Roman"/>
          <w:b/>
          <w:caps/>
          <w:sz w:val="24"/>
          <w:szCs w:val="24"/>
        </w:rPr>
        <w:t>Практические методы в обучении.</w:t>
      </w:r>
    </w:p>
    <w:p w:rsidR="00E232CC" w:rsidRDefault="00E232CC" w:rsidP="00EB768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B768F" w:rsidTr="00EB768F">
        <w:trPr>
          <w:trHeight w:val="1470"/>
        </w:trPr>
        <w:tc>
          <w:tcPr>
            <w:tcW w:w="2660" w:type="dxa"/>
          </w:tcPr>
          <w:p w:rsidR="00E232CC" w:rsidRDefault="00EB768F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E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Упражнения как </w:t>
            </w:r>
          </w:p>
          <w:p w:rsidR="00EB768F" w:rsidRPr="000B1E10" w:rsidRDefault="00EB768F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E10">
              <w:rPr>
                <w:rFonts w:ascii="Times New Roman" w:hAnsi="Times New Roman" w:cs="Times New Roman"/>
                <w:b/>
                <w:sz w:val="24"/>
                <w:szCs w:val="24"/>
              </w:rPr>
              <w:t>многократное повторение действия с целью овладения или повышения его качества</w:t>
            </w:r>
            <w:r w:rsidR="00E232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11" w:type="dxa"/>
          </w:tcPr>
          <w:p w:rsidR="00EB768F" w:rsidRDefault="00EB768F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E10">
              <w:rPr>
                <w:rFonts w:ascii="Times New Roman" w:hAnsi="Times New Roman" w:cs="Times New Roman"/>
                <w:b/>
                <w:sz w:val="24"/>
                <w:szCs w:val="24"/>
              </w:rPr>
              <w:t>По своему характеру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они могут быть: устные</w:t>
            </w:r>
            <w:r w:rsidR="000B1E10">
              <w:rPr>
                <w:rFonts w:ascii="Times New Roman" w:hAnsi="Times New Roman" w:cs="Times New Roman"/>
                <w:sz w:val="24"/>
                <w:szCs w:val="24"/>
              </w:rPr>
              <w:t xml:space="preserve"> (для развития речи, памяти, внимания)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письменные</w:t>
            </w:r>
            <w:r w:rsidR="000B1E10">
              <w:rPr>
                <w:rFonts w:ascii="Times New Roman" w:hAnsi="Times New Roman" w:cs="Times New Roman"/>
                <w:sz w:val="24"/>
                <w:szCs w:val="24"/>
              </w:rPr>
              <w:t xml:space="preserve"> (для закрепления, развития логического мышления, культуры письменной речи)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графические</w:t>
            </w:r>
            <w:r w:rsidR="000B1E10">
              <w:rPr>
                <w:rFonts w:ascii="Times New Roman" w:hAnsi="Times New Roman" w:cs="Times New Roman"/>
                <w:sz w:val="24"/>
                <w:szCs w:val="24"/>
              </w:rPr>
              <w:t xml:space="preserve"> (для лучшего усвоения, восприятия, развития пространственного воображения), учебно-трудовые (для применения теоретических знаний в трудовой деятельности).</w:t>
            </w:r>
            <w:proofErr w:type="gramEnd"/>
          </w:p>
          <w:p w:rsidR="00EB768F" w:rsidRDefault="00EB768F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E10">
              <w:rPr>
                <w:rFonts w:ascii="Times New Roman" w:hAnsi="Times New Roman" w:cs="Times New Roman"/>
                <w:b/>
                <w:sz w:val="24"/>
                <w:szCs w:val="24"/>
              </w:rPr>
              <w:t>По степени самостоятельности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воспроизводящие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целью закрепления), тренировочные (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 применению знаний в новых условиях), комментированные (проговаривание вслух или про себя предстоящие операции)</w:t>
            </w:r>
          </w:p>
          <w:p w:rsidR="000B1E10" w:rsidRDefault="000B1E10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упражнениям.</w:t>
            </w:r>
          </w:p>
          <w:p w:rsidR="000B1E10" w:rsidRDefault="000B1E10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сознательный подход к их выполнению.</w:t>
            </w:r>
          </w:p>
          <w:p w:rsidR="000B1E10" w:rsidRDefault="000B1E10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соблюдение </w:t>
            </w:r>
            <w:r w:rsidR="00A3691F">
              <w:rPr>
                <w:rFonts w:ascii="Times New Roman" w:hAnsi="Times New Roman" w:cs="Times New Roman"/>
                <w:sz w:val="24"/>
                <w:szCs w:val="24"/>
              </w:rPr>
              <w:t>логической последовательности: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по заучиванию </w:t>
            </w:r>
            <w:r w:rsidR="00A369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91F">
              <w:rPr>
                <w:rFonts w:ascii="Times New Roman" w:hAnsi="Times New Roman" w:cs="Times New Roman"/>
                <w:sz w:val="24"/>
                <w:szCs w:val="24"/>
              </w:rPr>
              <w:t>упражнения по воспроизведению – упражнения по творческому применению знаний.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91F" w:rsidRPr="000B1E10" w:rsidRDefault="00A3691F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68F" w:rsidTr="00EB768F">
        <w:trPr>
          <w:trHeight w:val="3234"/>
        </w:trPr>
        <w:tc>
          <w:tcPr>
            <w:tcW w:w="2660" w:type="dxa"/>
          </w:tcPr>
          <w:p w:rsidR="00A3691F" w:rsidRPr="00A3691F" w:rsidRDefault="00A3691F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 как проведение опытов с использованием специального оборудования.</w:t>
            </w:r>
          </w:p>
        </w:tc>
        <w:tc>
          <w:tcPr>
            <w:tcW w:w="6911" w:type="dxa"/>
          </w:tcPr>
          <w:p w:rsidR="00A3691F" w:rsidRDefault="00A3691F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может быть частью урока, занимать урок или более. Основной целью лабораторных работ является развитие самостоятельности, повышение познавательной активности, приобретение практических умений и навыков.</w:t>
            </w:r>
          </w:p>
          <w:p w:rsidR="00A3691F" w:rsidRDefault="00FB4E74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могут быть </w:t>
            </w:r>
            <w:r w:rsidRPr="00FB4E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3691F" w:rsidRPr="00FB4E74">
              <w:rPr>
                <w:rFonts w:ascii="Times New Roman" w:hAnsi="Times New Roman" w:cs="Times New Roman"/>
                <w:b/>
                <w:sz w:val="24"/>
                <w:szCs w:val="24"/>
              </w:rPr>
              <w:t>ллюстративного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(воспроизводящего какие-либо явления), </w:t>
            </w:r>
            <w:r w:rsidRPr="00FB4E74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E74">
              <w:rPr>
                <w:rFonts w:ascii="Times New Roman" w:hAnsi="Times New Roman" w:cs="Times New Roman"/>
                <w:b/>
                <w:sz w:val="24"/>
                <w:szCs w:val="24"/>
              </w:rPr>
              <w:t>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определением гипотезы, плана действий, выводов). С внедрением компьютерной техники стали популярны </w:t>
            </w:r>
            <w:r w:rsidRPr="00FB4E74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лабораторные работы.</w:t>
            </w:r>
          </w:p>
          <w:p w:rsidR="00FB4E74" w:rsidRDefault="00FB4E74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любом случае учащиеся нуждаются в инструкции, записывают результаты в виде отчетов, графиков, схем, таблиц.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68F" w:rsidTr="00EB768F">
        <w:trPr>
          <w:trHeight w:val="2544"/>
        </w:trPr>
        <w:tc>
          <w:tcPr>
            <w:tcW w:w="2660" w:type="dxa"/>
          </w:tcPr>
          <w:p w:rsidR="00FB4E74" w:rsidRPr="00FB4E74" w:rsidRDefault="00FB4E74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 как применение знаний к решению практических задач.</w:t>
            </w:r>
          </w:p>
        </w:tc>
        <w:tc>
          <w:tcPr>
            <w:tcW w:w="6911" w:type="dxa"/>
          </w:tcPr>
          <w:p w:rsidR="00E232CC" w:rsidRDefault="00FB4E74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Проводятся после изучения крупных тем, разделов и носят обобщающий характер. Могут проводиться в классе и за его пределами</w:t>
            </w:r>
            <w:r w:rsidR="00E232CC">
              <w:rPr>
                <w:rFonts w:ascii="Times New Roman" w:hAnsi="Times New Roman" w:cs="Times New Roman"/>
                <w:sz w:val="24"/>
                <w:szCs w:val="24"/>
              </w:rPr>
              <w:t xml:space="preserve"> (на пришкольном участке, в мастерской, на местности).</w:t>
            </w:r>
          </w:p>
          <w:p w:rsidR="00E232CC" w:rsidRPr="00CB1433" w:rsidRDefault="00E232CC" w:rsidP="00EB76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433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применения: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объяснения учителя.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показ (инструктаж)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организация проб (участие 2-3 учащихся)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выполнение работы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контроль</w:t>
            </w: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2CC" w:rsidRDefault="00E232CC" w:rsidP="00EB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68F" w:rsidRPr="00EB768F" w:rsidRDefault="00EB768F" w:rsidP="00EB768F">
      <w:pPr>
        <w:rPr>
          <w:rFonts w:ascii="Times New Roman" w:hAnsi="Times New Roman" w:cs="Times New Roman"/>
          <w:sz w:val="24"/>
          <w:szCs w:val="24"/>
        </w:rPr>
      </w:pPr>
    </w:p>
    <w:p w:rsidR="00EB768F" w:rsidRPr="00EB768F" w:rsidRDefault="00EB768F" w:rsidP="00EB768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B768F" w:rsidRPr="00EB768F" w:rsidSect="00CB14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68F"/>
    <w:rsid w:val="000B1E10"/>
    <w:rsid w:val="004D26C3"/>
    <w:rsid w:val="00A3691F"/>
    <w:rsid w:val="00CB1433"/>
    <w:rsid w:val="00E232CC"/>
    <w:rsid w:val="00EB768F"/>
    <w:rsid w:val="00FB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FD795-C0B8-431E-AB37-13DB3492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2013-03-22T14:21:00Z</dcterms:created>
  <dcterms:modified xsi:type="dcterms:W3CDTF">2014-10-17T15:29:00Z</dcterms:modified>
</cp:coreProperties>
</file>